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3279FF4"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7C7DD3">
        <w:rPr>
          <w:rFonts w:cs="Arial"/>
          <w:b/>
          <w:bCs/>
          <w:color w:val="000000" w:themeColor="text1"/>
          <w:sz w:val="24"/>
        </w:rPr>
        <w:t>213/2026</w:t>
      </w:r>
    </w:p>
    <w:p w14:paraId="796E7A7D" w14:textId="12472CFF"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06309B">
        <w:rPr>
          <w:rFonts w:cs="Arial"/>
          <w:b/>
          <w:bCs/>
          <w:color w:val="000000" w:themeColor="text1"/>
          <w:sz w:val="24"/>
        </w:rPr>
        <w:t>26415</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18553B0B"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89611E">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w:t>
      </w:r>
      <w:bookmarkStart w:id="0" w:name="_GoBack"/>
      <w:bookmarkEnd w:id="0"/>
      <w:r w:rsidR="009F7713" w:rsidRPr="00F24EF7">
        <w:rPr>
          <w:rFonts w:cs="Arial"/>
          <w:color w:val="000000" w:themeColor="text1"/>
          <w:sz w:val="24"/>
        </w:rPr>
        <w:t xml:space="preserve"> 75</w:t>
      </w:r>
      <w:r w:rsidR="006B7D4D" w:rsidRPr="00F24EF7">
        <w:rPr>
          <w:rFonts w:cs="Arial"/>
          <w:color w:val="000000" w:themeColor="text1"/>
          <w:sz w:val="24"/>
        </w:rPr>
        <w:t>, inciso 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40472960"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7C7DD3">
        <w:rPr>
          <w:rFonts w:cs="Arial"/>
          <w:b/>
          <w:color w:val="000000" w:themeColor="text1"/>
          <w:sz w:val="24"/>
        </w:rPr>
        <w:t>29 de julho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062B8162"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06309B">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06309B">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20CD8532" w:rsidR="009F7713" w:rsidRPr="00F24EF7" w:rsidRDefault="009F7713" w:rsidP="0006309B">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06309B" w:rsidRPr="0006309B">
        <w:rPr>
          <w:rFonts w:ascii="Arial" w:hAnsi="Arial" w:cs="Arial"/>
          <w:b/>
          <w:color w:val="000000" w:themeColor="text1"/>
          <w:sz w:val="24"/>
        </w:rPr>
        <w:t>Contratação de empresa de engenharia habilitada para a execução dos serviços técnicos necessários à renovação da Licença Ambiental de Operação (LAO) e Monitoramento de Condicionantes da Usina de Asfalto do Município de Itajaí/SC</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7E5DCA5B"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9D7983">
        <w:rPr>
          <w:rFonts w:ascii="Arial" w:hAnsi="Arial" w:cs="Arial"/>
          <w:iCs/>
          <w:color w:val="000000" w:themeColor="text1"/>
          <w:sz w:val="24"/>
        </w:rPr>
        <w:t xml:space="preserve">preço </w:t>
      </w:r>
      <w:r w:rsidR="0089611E">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715C3E03"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w:t>
      </w:r>
      <w:r w:rsidR="009D7983">
        <w:rPr>
          <w:rFonts w:cs="Arial"/>
          <w:color w:val="000000"/>
          <w:sz w:val="24"/>
        </w:rPr>
        <w:t>–</w:t>
      </w:r>
      <w:r w:rsidR="00E62737">
        <w:rPr>
          <w:rFonts w:cs="Arial"/>
          <w:color w:val="000000"/>
          <w:sz w:val="24"/>
        </w:rPr>
        <w:t xml:space="preserve"> </w:t>
      </w:r>
      <w:r w:rsidR="009D7983">
        <w:rPr>
          <w:rFonts w:cs="Arial"/>
          <w:color w:val="000000"/>
          <w:sz w:val="24"/>
        </w:rPr>
        <w:t xml:space="preserve">Especificações Técnicas (ETP, TR e </w:t>
      </w:r>
      <w:r w:rsidR="0006309B">
        <w:rPr>
          <w:rFonts w:cs="Arial"/>
          <w:color w:val="000000"/>
          <w:sz w:val="24"/>
        </w:rPr>
        <w:t>Planilhas</w:t>
      </w:r>
      <w:r w:rsidR="009D7983">
        <w:rPr>
          <w:rFonts w:cs="Arial"/>
          <w:color w:val="000000"/>
          <w:sz w:val="24"/>
        </w:rPr>
        <w:t>)</w:t>
      </w:r>
      <w:r w:rsidR="00E62737">
        <w:rPr>
          <w:rFonts w:cs="Arial"/>
          <w:color w:val="000000"/>
          <w:sz w:val="24"/>
        </w:rPr>
        <w:t>.</w:t>
      </w:r>
    </w:p>
    <w:p w14:paraId="42215B2C" w14:textId="1FC06082" w:rsidR="00D56B58" w:rsidRPr="009D7983" w:rsidRDefault="009D7983" w:rsidP="00D56B58">
      <w:pPr>
        <w:overflowPunct w:val="0"/>
        <w:autoSpaceDE w:val="0"/>
        <w:autoSpaceDN w:val="0"/>
        <w:adjustRightInd w:val="0"/>
        <w:jc w:val="center"/>
        <w:textAlignment w:val="baseline"/>
        <w:rPr>
          <w:rFonts w:cs="Arial"/>
          <w:color w:val="000000"/>
          <w:sz w:val="24"/>
        </w:rPr>
      </w:pPr>
      <w:r w:rsidRPr="009D7983">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3D806347" w14:textId="5CF8209A" w:rsidR="0006309B" w:rsidRPr="0006309B" w:rsidRDefault="007C7DD3" w:rsidP="0006309B">
      <w:pPr>
        <w:spacing w:after="160" w:line="259" w:lineRule="auto"/>
        <w:jc w:val="center"/>
        <w:rPr>
          <w:rFonts w:cs="Arial"/>
          <w:b/>
          <w:sz w:val="24"/>
        </w:rPr>
      </w:pPr>
      <w:r>
        <w:rPr>
          <w:rFonts w:cs="Arial"/>
          <w:b/>
          <w:sz w:val="24"/>
        </w:rPr>
        <w:t>TARCIZIO ZANELATO</w:t>
      </w:r>
    </w:p>
    <w:p w14:paraId="76E8AF9F" w14:textId="16A08096" w:rsidR="00040021" w:rsidRPr="009A3FEA" w:rsidRDefault="0006309B" w:rsidP="0006309B">
      <w:pPr>
        <w:spacing w:after="160" w:line="259" w:lineRule="auto"/>
        <w:jc w:val="center"/>
        <w:rPr>
          <w:rFonts w:cs="Arial"/>
          <w:bCs/>
          <w:iCs/>
          <w:color w:val="000000"/>
          <w:sz w:val="24"/>
        </w:rPr>
      </w:pPr>
      <w:r w:rsidRPr="0006309B">
        <w:rPr>
          <w:rFonts w:cs="Arial"/>
          <w:b/>
          <w:sz w:val="24"/>
        </w:rPr>
        <w:t>Secretário Municipal de Obras</w:t>
      </w:r>
      <w:r w:rsidR="007C7DD3">
        <w:rPr>
          <w:rFonts w:cs="Arial"/>
          <w:b/>
          <w:sz w:val="24"/>
        </w:rPr>
        <w:t xml:space="preserve"> </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4775CC5B" w14:textId="77777777" w:rsidR="009D7983" w:rsidRPr="009D7983" w:rsidRDefault="009D7983" w:rsidP="009D7983">
      <w:pPr>
        <w:widowControl w:val="0"/>
        <w:suppressAutoHyphens/>
        <w:ind w:left="426" w:firstLine="708"/>
        <w:jc w:val="both"/>
        <w:rPr>
          <w:rFonts w:cs="Arial"/>
          <w:sz w:val="24"/>
        </w:rPr>
      </w:pPr>
      <w:r w:rsidRPr="009D7983">
        <w:rPr>
          <w:rFonts w:cs="Arial"/>
          <w:sz w:val="24"/>
        </w:rPr>
        <w:t>I – Certidão Negativa de Falência, Concordata, Recuperação Judicial ou Extrajudicial, expedida pelo distribuidor da sede da empresa que esteja dentro do prazo de validade expresso na própria Certidão. No caso de praças com mais de um cartório distribuidor, deverão ser apresentadas as certidões de cada um dos distribuidores.</w:t>
      </w:r>
    </w:p>
    <w:p w14:paraId="0D2D90CF" w14:textId="77777777" w:rsidR="009D7983" w:rsidRPr="009D7983" w:rsidRDefault="009D7983" w:rsidP="009D7983">
      <w:pPr>
        <w:widowControl w:val="0"/>
        <w:suppressAutoHyphens/>
        <w:ind w:left="426" w:firstLine="708"/>
        <w:jc w:val="both"/>
        <w:rPr>
          <w:rFonts w:cs="Arial"/>
          <w:sz w:val="24"/>
        </w:rPr>
      </w:pPr>
    </w:p>
    <w:p w14:paraId="28190F32" w14:textId="77777777" w:rsidR="009D7983" w:rsidRPr="009D7983" w:rsidRDefault="009D7983" w:rsidP="009D7983">
      <w:pPr>
        <w:widowControl w:val="0"/>
        <w:suppressAutoHyphens/>
        <w:ind w:left="426" w:firstLine="708"/>
        <w:jc w:val="both"/>
        <w:rPr>
          <w:rFonts w:cs="Arial"/>
          <w:sz w:val="24"/>
        </w:rPr>
      </w:pPr>
      <w:r w:rsidRPr="009D7983">
        <w:rPr>
          <w:rFonts w:cs="Arial"/>
          <w:sz w:val="24"/>
        </w:rPr>
        <w:t>II – Sociedades empresárias em processo de recuperação judicial ou extrajudicial poderão participar deste certame, atendendo à legislação vigente, devendo apresentar o plano de recuperação aprovado/homologado pelo juízo competente quando da entrega da documentação de habilitação. Ocorrendo dúvidas quanto à capacidade econômica e financeira da empresa, o pregoeiro ou a equipe de apoio procederão com a devida diligência para assegurar que a situação econômico-financeira da empresa atende aos requisitos do edital e não compromete o cumprimento das obrigações decorrentes do contrato.</w:t>
      </w:r>
    </w:p>
    <w:p w14:paraId="6468BB44" w14:textId="77777777" w:rsidR="009D7983" w:rsidRPr="009D7983" w:rsidRDefault="009D7983" w:rsidP="009D7983">
      <w:pPr>
        <w:widowControl w:val="0"/>
        <w:suppressAutoHyphens/>
        <w:ind w:left="426" w:firstLine="708"/>
        <w:jc w:val="both"/>
        <w:rPr>
          <w:rFonts w:cs="Arial"/>
          <w:sz w:val="24"/>
        </w:rPr>
      </w:pPr>
    </w:p>
    <w:p w14:paraId="20E51232" w14:textId="1F3FBE95" w:rsidR="009D7983" w:rsidRPr="009D7983" w:rsidRDefault="009D7983" w:rsidP="009D7983">
      <w:pPr>
        <w:widowControl w:val="0"/>
        <w:suppressAutoHyphens/>
        <w:ind w:left="426" w:firstLine="708"/>
        <w:jc w:val="both"/>
        <w:rPr>
          <w:rFonts w:cs="Arial"/>
          <w:sz w:val="24"/>
        </w:rPr>
      </w:pPr>
      <w:r w:rsidRPr="009D7983">
        <w:rPr>
          <w:rFonts w:cs="Arial"/>
          <w:sz w:val="24"/>
        </w:rPr>
        <w:t>III –</w:t>
      </w:r>
      <w:r>
        <w:rPr>
          <w:rFonts w:cs="Arial"/>
          <w:sz w:val="24"/>
        </w:rPr>
        <w:t xml:space="preserve"> </w:t>
      </w:r>
      <w:r w:rsidRPr="009D7983">
        <w:rPr>
          <w:rFonts w:cs="Arial"/>
          <w:sz w:val="24"/>
        </w:rPr>
        <w:t xml:space="preserve">Balanço patrimonial, demonstração de resultado de exercício e demais demonstrações contábeis dos 02 (dois) últimos exercícios sociais, comprovando, para cada exercício, índices de Liquidez Geral (LG), Liquidez Corrente (LC), e Solvência Geral (SG) superiores a </w:t>
      </w:r>
      <w:proofErr w:type="gramStart"/>
      <w:r w:rsidRPr="009D7983">
        <w:rPr>
          <w:rFonts w:cs="Arial"/>
          <w:sz w:val="24"/>
        </w:rPr>
        <w:t>1</w:t>
      </w:r>
      <w:proofErr w:type="gramEnd"/>
      <w:r w:rsidRPr="009D7983">
        <w:rPr>
          <w:rFonts w:cs="Arial"/>
          <w:sz w:val="24"/>
        </w:rPr>
        <w:t xml:space="preserve"> (um). Os documentos referidos acima limitar-se-ão ao último exercício no caso de a pessoa jurídica ter sido constituída há menos de </w:t>
      </w:r>
      <w:proofErr w:type="gramStart"/>
      <w:r w:rsidRPr="009D7983">
        <w:rPr>
          <w:rFonts w:cs="Arial"/>
          <w:sz w:val="24"/>
        </w:rPr>
        <w:t>2</w:t>
      </w:r>
      <w:proofErr w:type="gramEnd"/>
      <w:r w:rsidRPr="009D7983">
        <w:rPr>
          <w:rFonts w:cs="Arial"/>
          <w:sz w:val="24"/>
        </w:rPr>
        <w:t xml:space="preserve"> (dois) anos, devendo as demonstrações contábeis estar assinadas pelo titular ou representante legal da entidade e por profissional de contabilidade regularmente habilitado no Conselho Regional de Contabilidade (CRC), na forma da legislação aplicável.</w:t>
      </w:r>
    </w:p>
    <w:p w14:paraId="0EF7D09F" w14:textId="77777777" w:rsidR="009D7983" w:rsidRPr="009D7983" w:rsidRDefault="009D7983" w:rsidP="009D7983">
      <w:pPr>
        <w:widowControl w:val="0"/>
        <w:suppressAutoHyphens/>
        <w:ind w:left="426" w:firstLine="708"/>
        <w:jc w:val="both"/>
        <w:rPr>
          <w:rFonts w:cs="Arial"/>
          <w:sz w:val="24"/>
        </w:rPr>
      </w:pPr>
    </w:p>
    <w:p w14:paraId="6F3BF0E3" w14:textId="540B300A" w:rsidR="00AB12A9" w:rsidRDefault="009D7983" w:rsidP="009D7983">
      <w:pPr>
        <w:widowControl w:val="0"/>
        <w:suppressAutoHyphens/>
        <w:ind w:left="426" w:firstLine="708"/>
        <w:jc w:val="both"/>
        <w:rPr>
          <w:rFonts w:cs="Arial"/>
          <w:sz w:val="24"/>
        </w:rPr>
      </w:pPr>
      <w:r w:rsidRPr="009D7983">
        <w:rPr>
          <w:rFonts w:cs="Arial"/>
          <w:sz w:val="24"/>
        </w:rPr>
        <w:t xml:space="preserve">IV- Nos termos do art. 15, § 1º, da Lei Federal nº 14.133/2021, quando permitida </w:t>
      </w:r>
      <w:proofErr w:type="gramStart"/>
      <w:r w:rsidRPr="009D7983">
        <w:rPr>
          <w:rFonts w:cs="Arial"/>
          <w:sz w:val="24"/>
        </w:rPr>
        <w:t>a</w:t>
      </w:r>
      <w:proofErr w:type="gramEnd"/>
      <w:r w:rsidRPr="009D7983">
        <w:rPr>
          <w:rFonts w:cs="Arial"/>
          <w:sz w:val="24"/>
        </w:rPr>
        <w:t xml:space="preserve"> participação de empresas reunidas em consórcio, será exigido, para fins de comprovação da habilitação econômico-financeira, acréscimo de 10% (dez por cento) sobre o valor exigido para o licitante individual, salvo se houver previsão diversa e devidamente justificada no Termo de Referência ou no Estudo Técnico Preliminar. Na ausência de justificativa específica no Termo de Referência que estabeleça percentual distinto, aplicar-se-á automaticamente o percentual mínimo legal de 10% (dez por cento).</w:t>
      </w:r>
    </w:p>
    <w:p w14:paraId="4BD11669" w14:textId="77777777" w:rsidR="009D7983" w:rsidRPr="000D4AF7" w:rsidRDefault="009D7983"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73930762" w14:textId="36673604" w:rsidR="0006309B" w:rsidRPr="0006309B" w:rsidRDefault="0006309B" w:rsidP="0006309B">
      <w:pPr>
        <w:widowControl w:val="0"/>
        <w:suppressAutoHyphens/>
        <w:ind w:left="426" w:firstLine="708"/>
        <w:jc w:val="both"/>
        <w:rPr>
          <w:rFonts w:eastAsia="Lucida Sans Unicode" w:cs="Arial"/>
          <w:color w:val="000000"/>
          <w:sz w:val="24"/>
          <w:lang w:eastAsia="en-US"/>
        </w:rPr>
      </w:pPr>
      <w:r w:rsidRPr="0006309B">
        <w:rPr>
          <w:rFonts w:eastAsia="Lucida Sans Unicode" w:cs="Arial"/>
          <w:color w:val="000000"/>
          <w:sz w:val="24"/>
          <w:lang w:eastAsia="en-US"/>
        </w:rPr>
        <w:t>a) A empresa proponente deverá comprovar regularidade e registro no Conselho de Conselho Regional de Engenharia e Agronomia (CREA), e ou Conselho de Arquitetura e Urbanismo (CAU), e ou Conselhos Regionais de Biologia (</w:t>
      </w:r>
      <w:proofErr w:type="spellStart"/>
      <w:proofErr w:type="gramStart"/>
      <w:r w:rsidRPr="0006309B">
        <w:rPr>
          <w:rFonts w:eastAsia="Lucida Sans Unicode" w:cs="Arial"/>
          <w:color w:val="000000"/>
          <w:sz w:val="24"/>
          <w:lang w:eastAsia="en-US"/>
        </w:rPr>
        <w:t>CRBio</w:t>
      </w:r>
      <w:proofErr w:type="spellEnd"/>
      <w:proofErr w:type="gramEnd"/>
      <w:r w:rsidRPr="0006309B">
        <w:rPr>
          <w:rFonts w:eastAsia="Lucida Sans Unicode" w:cs="Arial"/>
          <w:color w:val="000000"/>
          <w:sz w:val="24"/>
          <w:lang w:eastAsia="en-US"/>
        </w:rPr>
        <w:t>), com profissional compatível com o objeto da licitação.</w:t>
      </w:r>
    </w:p>
    <w:p w14:paraId="309001EF" w14:textId="77777777" w:rsidR="0006309B" w:rsidRPr="0006309B" w:rsidRDefault="0006309B" w:rsidP="0006309B">
      <w:pPr>
        <w:widowControl w:val="0"/>
        <w:suppressAutoHyphens/>
        <w:ind w:left="426" w:firstLine="708"/>
        <w:jc w:val="both"/>
        <w:rPr>
          <w:rFonts w:eastAsia="Lucida Sans Unicode" w:cs="Arial"/>
          <w:color w:val="000000"/>
          <w:sz w:val="24"/>
          <w:lang w:eastAsia="en-US"/>
        </w:rPr>
      </w:pPr>
    </w:p>
    <w:p w14:paraId="5C3423A6" w14:textId="1FA6F66F" w:rsidR="0006309B" w:rsidRPr="0006309B" w:rsidRDefault="0006309B" w:rsidP="0006309B">
      <w:pPr>
        <w:widowControl w:val="0"/>
        <w:suppressAutoHyphens/>
        <w:ind w:left="426" w:firstLine="708"/>
        <w:jc w:val="both"/>
        <w:rPr>
          <w:rFonts w:eastAsia="Lucida Sans Unicode" w:cs="Arial"/>
          <w:color w:val="000000"/>
          <w:sz w:val="24"/>
          <w:lang w:eastAsia="en-US"/>
        </w:rPr>
      </w:pPr>
      <w:r w:rsidRPr="0006309B">
        <w:rPr>
          <w:rFonts w:eastAsia="Lucida Sans Unicode" w:cs="Arial"/>
          <w:color w:val="000000"/>
          <w:sz w:val="24"/>
          <w:lang w:eastAsia="en-US"/>
        </w:rPr>
        <w:t>b) Apresentar registro e/ou certidão de inscrição e comprovante de regularidade junto no Conselho de ou Conselho Regional de Engenharia e Agronomia (CREA) e ou Conselho de Arquitetura e Urbanismo (CAU), e ou Conselhos Regionais de Biologia (</w:t>
      </w:r>
      <w:proofErr w:type="spellStart"/>
      <w:proofErr w:type="gramStart"/>
      <w:r w:rsidRPr="0006309B">
        <w:rPr>
          <w:rFonts w:eastAsia="Lucida Sans Unicode" w:cs="Arial"/>
          <w:color w:val="000000"/>
          <w:sz w:val="24"/>
          <w:lang w:eastAsia="en-US"/>
        </w:rPr>
        <w:t>CRBio</w:t>
      </w:r>
      <w:proofErr w:type="spellEnd"/>
      <w:proofErr w:type="gramEnd"/>
      <w:r w:rsidRPr="0006309B">
        <w:rPr>
          <w:rFonts w:eastAsia="Lucida Sans Unicode" w:cs="Arial"/>
          <w:color w:val="000000"/>
          <w:sz w:val="24"/>
          <w:lang w:eastAsia="en-US"/>
        </w:rPr>
        <w:t>), do(s) responsável(eis) técnico(s) e dos demais profissionais técnicos que participarão na condução dos serviços, devendo constar, no mínimo, um engenheiro habilitado para a área de meio ambiente.</w:t>
      </w:r>
    </w:p>
    <w:p w14:paraId="5748793C" w14:textId="77777777" w:rsidR="0006309B" w:rsidRPr="0006309B" w:rsidRDefault="0006309B" w:rsidP="0006309B">
      <w:pPr>
        <w:widowControl w:val="0"/>
        <w:suppressAutoHyphens/>
        <w:ind w:left="426" w:firstLine="708"/>
        <w:jc w:val="both"/>
        <w:rPr>
          <w:rFonts w:eastAsia="Lucida Sans Unicode" w:cs="Arial"/>
          <w:color w:val="000000"/>
          <w:sz w:val="24"/>
          <w:lang w:eastAsia="en-US"/>
        </w:rPr>
      </w:pPr>
    </w:p>
    <w:p w14:paraId="125FDC26" w14:textId="6348B42C" w:rsidR="0006309B" w:rsidRPr="0006309B" w:rsidRDefault="0006309B" w:rsidP="0006309B">
      <w:pPr>
        <w:widowControl w:val="0"/>
        <w:suppressAutoHyphens/>
        <w:ind w:left="426" w:firstLine="708"/>
        <w:jc w:val="both"/>
        <w:rPr>
          <w:rFonts w:eastAsia="Lucida Sans Unicode" w:cs="Arial"/>
          <w:color w:val="000000"/>
          <w:sz w:val="24"/>
          <w:lang w:eastAsia="en-US"/>
        </w:rPr>
      </w:pPr>
      <w:r w:rsidRPr="0006309B">
        <w:rPr>
          <w:rFonts w:eastAsia="Lucida Sans Unicode" w:cs="Arial"/>
          <w:color w:val="000000"/>
          <w:sz w:val="24"/>
          <w:lang w:eastAsia="en-US"/>
        </w:rPr>
        <w:t>c) Atestado de capacidade técnico profissional do responsável técnico da licitante, devidamente registrado na entidade profissional competente, acompanhado da respectiva Certidão de Acervo Técnico – CAT, que comprove que o mesmo executou, possui experiência na elaboração de estudos ambientais para renovação de Licença Ambiental de Operação de atividade de impacto ambiental.</w:t>
      </w:r>
    </w:p>
    <w:p w14:paraId="028D601F" w14:textId="77777777" w:rsidR="0006309B" w:rsidRPr="0006309B" w:rsidRDefault="0006309B" w:rsidP="0006309B">
      <w:pPr>
        <w:widowControl w:val="0"/>
        <w:suppressAutoHyphens/>
        <w:ind w:left="426" w:firstLine="708"/>
        <w:jc w:val="both"/>
        <w:rPr>
          <w:rFonts w:eastAsia="Lucida Sans Unicode" w:cs="Arial"/>
          <w:color w:val="000000"/>
          <w:sz w:val="24"/>
          <w:lang w:eastAsia="en-US"/>
        </w:rPr>
      </w:pPr>
    </w:p>
    <w:p w14:paraId="04AD2F3A" w14:textId="7734F07F" w:rsidR="0006309B" w:rsidRPr="0006309B" w:rsidRDefault="0006309B" w:rsidP="0006309B">
      <w:pPr>
        <w:widowControl w:val="0"/>
        <w:suppressAutoHyphens/>
        <w:ind w:left="426" w:firstLine="708"/>
        <w:jc w:val="both"/>
        <w:rPr>
          <w:rFonts w:eastAsia="Lucida Sans Unicode" w:cs="Arial"/>
          <w:color w:val="000000"/>
          <w:sz w:val="24"/>
          <w:lang w:eastAsia="en-US"/>
        </w:rPr>
      </w:pPr>
      <w:r w:rsidRPr="0006309B">
        <w:rPr>
          <w:rFonts w:eastAsia="Lucida Sans Unicode" w:cs="Arial"/>
          <w:color w:val="000000"/>
          <w:sz w:val="24"/>
          <w:lang w:eastAsia="en-US"/>
        </w:rPr>
        <w:t>d) Os profissionais indicados deverão participar efetivamente da execução dos serviços até a conclusão final do contrato, admitindo-se, excepcionalmente, a substituição por profissionais de experiência equivalente ou superior, desde que mantidas condições idênticas de disponibilidade, dedicação e qualificação técnica para o desempenho das atividades.</w:t>
      </w:r>
    </w:p>
    <w:p w14:paraId="44FB2349" w14:textId="77777777" w:rsidR="0006309B" w:rsidRPr="0006309B" w:rsidRDefault="0006309B" w:rsidP="0006309B">
      <w:pPr>
        <w:widowControl w:val="0"/>
        <w:suppressAutoHyphens/>
        <w:ind w:left="426" w:firstLine="708"/>
        <w:jc w:val="both"/>
        <w:rPr>
          <w:rFonts w:eastAsia="Lucida Sans Unicode" w:cs="Arial"/>
          <w:color w:val="000000"/>
          <w:sz w:val="24"/>
          <w:lang w:eastAsia="en-US"/>
        </w:rPr>
      </w:pPr>
    </w:p>
    <w:p w14:paraId="2D81DB20" w14:textId="7185779D" w:rsidR="009D7983" w:rsidRPr="0006309B" w:rsidRDefault="0006309B" w:rsidP="0006309B">
      <w:pPr>
        <w:widowControl w:val="0"/>
        <w:suppressAutoHyphens/>
        <w:ind w:left="426" w:firstLine="708"/>
        <w:jc w:val="both"/>
        <w:rPr>
          <w:rFonts w:eastAsia="Lucida Sans Unicode" w:cs="Arial"/>
          <w:color w:val="000000"/>
          <w:sz w:val="24"/>
          <w:lang w:eastAsia="en-US"/>
        </w:rPr>
      </w:pPr>
      <w:r w:rsidRPr="0006309B">
        <w:rPr>
          <w:rFonts w:eastAsia="Lucida Sans Unicode" w:cs="Arial"/>
          <w:color w:val="000000"/>
          <w:sz w:val="24"/>
          <w:lang w:eastAsia="en-US"/>
        </w:rPr>
        <w:t>e) A substituição somente poderá ocorrer mediante prévia aprovação da Fiscalização, devendo a solicitação ser formalizada de ofício, com antecedência mínima de 10 (dez) dias, acompanhada da comprovação da qualificação técnica exigida neste item, incluindo os respectivos registros profissionais e atestados compatíveis.</w:t>
      </w:r>
    </w:p>
    <w:p w14:paraId="302DB9EF" w14:textId="77777777" w:rsidR="0006309B" w:rsidRDefault="0006309B" w:rsidP="00524D66">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46D20E48" w14:textId="77777777" w:rsidR="00524D66" w:rsidRDefault="00524D66"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53CEC33B" w:rsidR="003D0DF9" w:rsidRDefault="009D7983" w:rsidP="009D7983">
      <w:pPr>
        <w:pStyle w:val="PADRO"/>
        <w:keepNext w:val="0"/>
        <w:widowControl/>
        <w:spacing w:before="120" w:after="120"/>
        <w:ind w:left="426" w:firstLine="0"/>
        <w:rPr>
          <w:rFonts w:ascii="Arial" w:hAnsi="Arial" w:cs="Arial"/>
          <w:b/>
          <w:sz w:val="24"/>
        </w:rPr>
      </w:pPr>
      <w:r>
        <w:rPr>
          <w:rFonts w:ascii="Arial" w:hAnsi="Arial" w:cs="Arial"/>
          <w:b/>
          <w:sz w:val="24"/>
        </w:rPr>
        <w:t xml:space="preserve">                                                          </w:t>
      </w:r>
      <w:r w:rsidR="0069475D" w:rsidRPr="00F24EF7">
        <w:rPr>
          <w:rFonts w:ascii="Arial" w:hAnsi="Arial" w:cs="Arial"/>
          <w:b/>
          <w:sz w:val="24"/>
        </w:rPr>
        <w:t>ANEXO II</w:t>
      </w:r>
    </w:p>
    <w:p w14:paraId="0ED09F5E" w14:textId="1EFC6581" w:rsidR="002E7599" w:rsidRDefault="009D7983" w:rsidP="009D7983">
      <w:pPr>
        <w:widowControl w:val="0"/>
        <w:autoSpaceDE w:val="0"/>
        <w:autoSpaceDN w:val="0"/>
        <w:spacing w:before="225"/>
        <w:ind w:left="2694" w:right="3102"/>
        <w:jc w:val="center"/>
        <w:outlineLvl w:val="0"/>
        <w:rPr>
          <w:rFonts w:ascii="Tahoma" w:eastAsia="Arial" w:hAnsi="Tahoma" w:cs="Arial"/>
          <w:b/>
          <w:bCs/>
          <w:spacing w:val="-3"/>
          <w:sz w:val="24"/>
          <w:lang w:val="pt-PT" w:eastAsia="en-US"/>
        </w:rPr>
      </w:pPr>
      <w:r>
        <w:rPr>
          <w:rFonts w:ascii="Tahoma" w:eastAsia="Arial" w:hAnsi="Tahoma" w:cs="Arial"/>
          <w:b/>
          <w:bCs/>
          <w:spacing w:val="-3"/>
          <w:sz w:val="24"/>
          <w:lang w:val="pt-PT" w:eastAsia="en-US"/>
        </w:rPr>
        <w:t>ESPECIFICAÇÕES TÉCNICAS</w:t>
      </w:r>
    </w:p>
    <w:p w14:paraId="2143CFCA" w14:textId="1CEBE80A"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ETP, TR, </w:t>
      </w:r>
      <w:proofErr w:type="gramStart"/>
      <w:r w:rsidR="0006309B">
        <w:rPr>
          <w:rFonts w:ascii="Tahoma" w:eastAsia="Arial" w:hAnsi="Tahoma" w:cs="Arial"/>
          <w:b/>
          <w:bCs/>
          <w:sz w:val="24"/>
          <w:lang w:val="pt-PT" w:eastAsia="en-US"/>
        </w:rPr>
        <w:t>Planilhas</w:t>
      </w:r>
      <w:proofErr w:type="gramEnd"/>
    </w:p>
    <w:p w14:paraId="667FE621" w14:textId="77777777"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p>
    <w:p w14:paraId="53AC6464" w14:textId="4C3EC606" w:rsidR="009D7983" w:rsidRPr="002E7599"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Em arquivos anexos. </w:t>
      </w:r>
    </w:p>
    <w:p w14:paraId="747E9AA2" w14:textId="2C6CEAE9" w:rsidR="002E7599" w:rsidRPr="002E7599" w:rsidRDefault="009D7983" w:rsidP="002E7599">
      <w:pPr>
        <w:widowControl w:val="0"/>
        <w:autoSpaceDE w:val="0"/>
        <w:autoSpaceDN w:val="0"/>
        <w:rPr>
          <w:rFonts w:ascii="Tahoma" w:eastAsia="Arial MT" w:hAnsi="Arial MT" w:cs="Arial MT"/>
          <w:b/>
          <w:lang w:val="pt-PT" w:eastAsia="en-US"/>
        </w:rPr>
      </w:pPr>
      <w:r>
        <w:rPr>
          <w:rFonts w:ascii="Tahoma" w:eastAsia="Arial MT" w:hAnsi="Arial MT" w:cs="Arial MT"/>
          <w:b/>
          <w:lang w:val="pt-PT" w:eastAsia="en-US"/>
        </w:rPr>
        <w:t xml:space="preserve"> </w:t>
      </w: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1930E6C1" w:rsidR="002E7599" w:rsidRPr="002E7599" w:rsidRDefault="009D7983"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 </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7F0AE8" w14:textId="77777777" w:rsidR="009D7983" w:rsidRDefault="009D7983" w:rsidP="006F022B">
      <w:pPr>
        <w:suppressAutoHyphens/>
        <w:spacing w:after="240"/>
        <w:jc w:val="center"/>
        <w:rPr>
          <w:rFonts w:ascii="Century Gothic" w:hAnsi="Century Gothic" w:cs="Arial"/>
          <w:b/>
          <w:szCs w:val="20"/>
          <w:lang w:eastAsia="ar-SA"/>
        </w:rPr>
      </w:pPr>
    </w:p>
    <w:p w14:paraId="03D249A4" w14:textId="77777777" w:rsidR="009D7983" w:rsidRDefault="009D7983" w:rsidP="006F022B">
      <w:pPr>
        <w:suppressAutoHyphens/>
        <w:spacing w:after="240"/>
        <w:jc w:val="center"/>
        <w:rPr>
          <w:rFonts w:ascii="Century Gothic" w:hAnsi="Century Gothic" w:cs="Arial"/>
          <w:b/>
          <w:szCs w:val="20"/>
          <w:lang w:eastAsia="ar-SA"/>
        </w:rPr>
      </w:pPr>
    </w:p>
    <w:p w14:paraId="355FC683" w14:textId="77777777" w:rsidR="009D7983" w:rsidRDefault="009D7983"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5FA9AE91"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9D7983">
        <w:rPr>
          <w:rFonts w:ascii="Century Gothic" w:hAnsi="Century Gothic" w:cs="Arial"/>
          <w:b/>
          <w:u w:val="single"/>
          <w:lang w:eastAsia="ar-SA"/>
        </w:rPr>
        <w:t>6</w:t>
      </w:r>
    </w:p>
    <w:p w14:paraId="26A3CC5D" w14:textId="46788363"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w:t>
      </w:r>
      <w:r w:rsidR="000B606A">
        <w:rPr>
          <w:rFonts w:ascii="Century Gothic" w:hAnsi="Century Gothic" w:cs="Arial"/>
          <w:b/>
          <w:lang w:eastAsia="ar-SA"/>
        </w:rPr>
        <w:t xml:space="preserve">      </w:t>
      </w:r>
      <w:r w:rsidRPr="004F28B4">
        <w:rPr>
          <w:rFonts w:ascii="Century Gothic" w:hAnsi="Century Gothic" w:cs="Arial"/>
          <w:b/>
          <w:lang w:eastAsia="ar-SA"/>
        </w:rPr>
        <w:t xml:space="preserve"> Processo SIPE nº </w:t>
      </w:r>
      <w:r w:rsidR="0006309B">
        <w:rPr>
          <w:rFonts w:ascii="Century Gothic" w:hAnsi="Century Gothic" w:cs="Arial"/>
          <w:b/>
          <w:lang w:eastAsia="ar-SA"/>
        </w:rPr>
        <w:t>26415</w:t>
      </w:r>
      <w:r w:rsidR="00642650">
        <w:rPr>
          <w:rFonts w:ascii="Century Gothic" w:hAnsi="Century Gothic" w:cs="Arial"/>
          <w:b/>
          <w:lang w:eastAsia="ar-SA"/>
        </w:rPr>
        <w:t>/2026</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29E3C0AD" w:rsidR="00165275" w:rsidRPr="000B606A" w:rsidRDefault="009D7983" w:rsidP="00165275">
      <w:pPr>
        <w:suppressAutoHyphens/>
        <w:jc w:val="both"/>
        <w:rPr>
          <w:rFonts w:ascii="Century Gothic" w:hAnsi="Century Gothic" w:cs="Arial"/>
          <w:szCs w:val="20"/>
        </w:rPr>
      </w:pPr>
      <w:r w:rsidRPr="004F28B4">
        <w:rPr>
          <w:rFonts w:ascii="Century Gothic" w:hAnsi="Century Gothic" w:cs="Arial"/>
        </w:rPr>
        <w:t xml:space="preserve">O </w:t>
      </w:r>
      <w:r w:rsidRPr="004F28B4">
        <w:rPr>
          <w:rFonts w:ascii="Century Gothic" w:hAnsi="Century Gothic" w:cs="Arial"/>
          <w:b/>
        </w:rPr>
        <w:t>MUNICÍPIO DE ITAJAÍ</w:t>
      </w:r>
      <w:r w:rsidRPr="004F28B4">
        <w:rPr>
          <w:rFonts w:ascii="Century Gothic" w:hAnsi="Century Gothic" w:cs="Arial"/>
        </w:rPr>
        <w:t>, pessoa jurídica de direito público, sito na Rua Alberto Werner, nº 100, Vila Operária, cidade de Itajaí, Estado de Santa Catarina, inscrito no CNPJ nº 83.102.277/0001-52,</w:t>
      </w:r>
      <w:r>
        <w:rPr>
          <w:rFonts w:ascii="Century Gothic" w:hAnsi="Century Gothic" w:cs="Arial"/>
        </w:rPr>
        <w:t xml:space="preserve"> neste ato representado por sua Secretária</w:t>
      </w:r>
      <w:r w:rsidRPr="004F28B4">
        <w:rPr>
          <w:rFonts w:ascii="Century Gothic" w:hAnsi="Century Gothic" w:cs="Arial"/>
        </w:rPr>
        <w:t xml:space="preserve"> infra</w:t>
      </w:r>
      <w:r>
        <w:rPr>
          <w:rFonts w:ascii="Century Gothic" w:hAnsi="Century Gothic" w:cs="Arial"/>
        </w:rPr>
        <w:t>-</w:t>
      </w:r>
      <w:proofErr w:type="gramStart"/>
      <w:r>
        <w:rPr>
          <w:rFonts w:ascii="Century Gothic" w:hAnsi="Century Gothic" w:cs="Arial"/>
        </w:rPr>
        <w:t>assinada, doravante denominado</w:t>
      </w:r>
      <w:r w:rsidRPr="004F28B4">
        <w:rPr>
          <w:rFonts w:ascii="Century Gothic" w:hAnsi="Century Gothic" w:cs="Arial"/>
        </w:rPr>
        <w:t xml:space="preserve"> simplesmente </w:t>
      </w:r>
      <w:r w:rsidRPr="004F28B4">
        <w:rPr>
          <w:rFonts w:ascii="Century Gothic" w:hAnsi="Century Gothic" w:cs="Arial"/>
          <w:b/>
        </w:rPr>
        <w:t>CONTRATANTE</w:t>
      </w:r>
      <w:proofErr w:type="gramEnd"/>
      <w:r w:rsidR="009F4350" w:rsidRPr="000B606A">
        <w:rPr>
          <w:rFonts w:ascii="Century Gothic" w:hAnsi="Century Gothic" w:cs="Arial"/>
          <w:szCs w:val="20"/>
        </w:rPr>
        <w:t xml:space="preserv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009F4350" w:rsidRPr="000B606A">
        <w:rPr>
          <w:rFonts w:ascii="Century Gothic" w:hAnsi="Century Gothic" w:cs="Arial"/>
          <w:b/>
          <w:szCs w:val="20"/>
        </w:rPr>
        <w:t xml:space="preserve">Dispensa Eletrônica nº </w:t>
      </w:r>
      <w:r w:rsidR="007C7DD3">
        <w:rPr>
          <w:rFonts w:ascii="Century Gothic" w:hAnsi="Century Gothic" w:cs="Arial"/>
          <w:b/>
          <w:szCs w:val="20"/>
        </w:rPr>
        <w:t>213/2026</w:t>
      </w:r>
      <w:r w:rsidR="009F4350" w:rsidRPr="000B606A">
        <w:rPr>
          <w:rFonts w:ascii="Century Gothic" w:hAnsi="Century Gothic" w:cs="Arial"/>
          <w:szCs w:val="20"/>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77408F8F" w14:textId="2E9F53F2" w:rsidR="008F6CE2"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06309B" w:rsidRPr="0006309B">
        <w:rPr>
          <w:rFonts w:ascii="Century Gothic" w:eastAsia="Calibri" w:hAnsi="Century Gothic" w:cs="ArialMT"/>
          <w:b/>
        </w:rPr>
        <w:t>execução dos serviços técnicos necessários à renovação da Licença Ambiental de Operação (LAO) e Monitoramento de Condicionantes da Usina de Asfalto do Município de Itajaí/SC</w:t>
      </w:r>
      <w:r w:rsidR="00BA21F3" w:rsidRPr="00BA21F3">
        <w:rPr>
          <w:rFonts w:ascii="Century Gothic" w:eastAsia="Calibri" w:hAnsi="Century Gothic" w:cs="ArialMT"/>
          <w:b/>
        </w:rPr>
        <w:t>.</w:t>
      </w:r>
    </w:p>
    <w:p w14:paraId="569F1DB2" w14:textId="77777777" w:rsidR="00BA21F3" w:rsidRPr="0039682A" w:rsidRDefault="00BA21F3"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2C9F5F36"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00524D66">
        <w:rPr>
          <w:rFonts w:ascii="Century Gothic" w:hAnsi="Century Gothic" w:cs="Arial"/>
          <w:b/>
          <w:lang w:eastAsia="ar-SA"/>
        </w:rPr>
        <w:t>VALOR</w:t>
      </w:r>
      <w:r w:rsidRPr="00540799">
        <w:rPr>
          <w:rFonts w:ascii="Century Gothic" w:hAnsi="Century Gothic" w:cs="Arial"/>
          <w:b/>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5DD99645" w14:textId="0B3AE678"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Pr>
          <w:rFonts w:ascii="Century Gothic" w:hAnsi="Century Gothic" w:cs="Arial"/>
          <w:b/>
          <w:lang w:eastAsia="ar-SA"/>
        </w:rPr>
        <w:t>O valor do presente contrato é de R$ __________________________________</w:t>
      </w:r>
    </w:p>
    <w:p w14:paraId="6D5B09F1" w14:textId="77777777"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64F16CA1"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89290D" w14:textId="7611618C"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74CDC35" w14:textId="2C6D9079"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.1. O valor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1AA8BA78" w14:textId="77777777"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6064B09" w14:textId="40ACE8A8"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.2. Caso o particular na vigência do Contrato solicite pedido de reequilíbrio econômico financeiro, o mesmo deverá estar em consonância com o que dispõe a Instrução Normativa 58/2022/CGM/SEGOV, disponível no site:</w:t>
      </w:r>
    </w:p>
    <w:p w14:paraId="1F71BFDB" w14:textId="4A797003" w:rsidR="00165275"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sidRPr="00524D66">
        <w:rPr>
          <w:rFonts w:ascii="Century Gothic" w:hAnsi="Century Gothic" w:cs="Arial"/>
          <w:lang w:eastAsia="ar-SA"/>
        </w:rPr>
        <w:t>https</w:t>
      </w:r>
      <w:proofErr w:type="gramEnd"/>
      <w:r w:rsidRPr="00524D66">
        <w:rPr>
          <w:rFonts w:ascii="Century Gothic" w:hAnsi="Century Gothic" w:cs="Arial"/>
          <w:lang w:eastAsia="ar-SA"/>
        </w:rPr>
        <w:t>://intranet2.itajai.sc.gov.br/instrucoes-normativas/instrucao-normativa/</w:t>
      </w:r>
    </w:p>
    <w:p w14:paraId="791467B7" w14:textId="77777777"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EDBD42A" w14:textId="77777777"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1643D09" w14:textId="77777777" w:rsidR="0006309B" w:rsidRDefault="0006309B"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D865F1A" w14:textId="77777777" w:rsidR="0006309B" w:rsidRDefault="0006309B"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0D7710B3"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0006309B" w:rsidRPr="0006309B">
        <w:rPr>
          <w:rFonts w:ascii="Century Gothic" w:hAnsi="Century Gothic" w:cs="Arial"/>
        </w:rPr>
        <w:t xml:space="preserve">O pagamento será realizado em até 30 (trinta) dias após a emissão da nota fiscal, revestida do aceite da autoridade competente e responsável pela Secretaria gestora, por meio de ordem bancária, para crédito em banco, agência e conta </w:t>
      </w:r>
      <w:proofErr w:type="gramStart"/>
      <w:r w:rsidR="0006309B" w:rsidRPr="0006309B">
        <w:rPr>
          <w:rFonts w:ascii="Century Gothic" w:hAnsi="Century Gothic" w:cs="Arial"/>
        </w:rPr>
        <w:t>corrente, indicadas pelo Contratado em sua proposta comercial</w:t>
      </w:r>
      <w:proofErr w:type="gramEnd"/>
      <w:r w:rsidRPr="007E56CD">
        <w:rPr>
          <w:rFonts w:ascii="Century Gothic" w:hAnsi="Century Gothic" w:cs="Arial"/>
        </w:rPr>
        <w:t>.</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438CCC00"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0006309B">
        <w:rPr>
          <w:rFonts w:ascii="Century Gothic" w:hAnsi="Century Gothic" w:cs="Arial"/>
        </w:rPr>
        <w:t>O Município</w:t>
      </w:r>
      <w:r w:rsidRPr="00080CFC">
        <w:rPr>
          <w:rFonts w:ascii="Century Gothic" w:hAnsi="Century Gothic" w:cs="Arial"/>
        </w:rPr>
        <w:t xml:space="preserve">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3. Não haverá, </w:t>
      </w:r>
      <w:proofErr w:type="gramStart"/>
      <w:r w:rsidRPr="004F28B4">
        <w:rPr>
          <w:rFonts w:ascii="Century Gothic" w:hAnsi="Century Gothic" w:cs="Arial"/>
        </w:rPr>
        <w:t>sob hipótese</w:t>
      </w:r>
      <w:proofErr w:type="gramEnd"/>
      <w:r w:rsidRPr="004F28B4">
        <w:rPr>
          <w:rFonts w:ascii="Century Gothic" w:hAnsi="Century Gothic" w:cs="Arial"/>
        </w:rPr>
        <w:t xml:space="preserv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5. Quando o objeto da licitação se tratar de prestação de serviços referente </w:t>
      </w:r>
      <w:proofErr w:type="gramStart"/>
      <w:r w:rsidRPr="004F28B4">
        <w:rPr>
          <w:rFonts w:ascii="Century Gothic" w:hAnsi="Century Gothic" w:cs="Arial"/>
        </w:rPr>
        <w:t>a</w:t>
      </w:r>
      <w:proofErr w:type="gramEnd"/>
      <w:r w:rsidRPr="004F28B4">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Disponível no link: </w:t>
      </w:r>
      <w:proofErr w:type="gramStart"/>
      <w:r w:rsidRPr="004F28B4">
        <w:rPr>
          <w:rFonts w:ascii="Century Gothic" w:hAnsi="Century Gothic" w:cs="Arial"/>
        </w:rPr>
        <w:t>https</w:t>
      </w:r>
      <w:proofErr w:type="gramEnd"/>
      <w:r w:rsidRPr="004F28B4">
        <w:rPr>
          <w:rFonts w:ascii="Century Gothic" w:hAnsi="Century Gothic" w:cs="Arial"/>
        </w:rPr>
        <w:t>://intranet2.itajai.sc.gov.br/instrucoes-normativas/instrucao-normativa/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8D008FC" w14:textId="2166A1EB" w:rsidR="00165275" w:rsidRPr="004F28B4" w:rsidRDefault="00165275" w:rsidP="00DB76DE">
      <w:pPr>
        <w:spacing w:after="200" w:line="276" w:lineRule="auto"/>
        <w:jc w:val="both"/>
        <w:rPr>
          <w:rFonts w:ascii="Century Gothic" w:hAnsi="Century Gothic"/>
          <w:bCs/>
          <w:color w:val="FF0000"/>
          <w:lang w:eastAsia="ar-SA"/>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9D7983">
        <w:rPr>
          <w:rFonts w:ascii="Century Gothic" w:hAnsi="Century Gothic"/>
          <w:lang w:eastAsia="ar-SA"/>
        </w:rPr>
        <w:t xml:space="preserve">Despesa orçamentária: </w:t>
      </w:r>
      <w:r w:rsidR="0006309B">
        <w:rPr>
          <w:rFonts w:ascii="Century Gothic" w:hAnsi="Century Gothic"/>
          <w:lang w:eastAsia="ar-SA"/>
        </w:rPr>
        <w:t>435</w:t>
      </w:r>
      <w:r w:rsidR="009D7983">
        <w:rPr>
          <w:rFonts w:ascii="Century Gothic" w:hAnsi="Century Gothic"/>
          <w:lang w:eastAsia="ar-SA"/>
        </w:rPr>
        <w:t xml:space="preserve"> – Secretaria de </w:t>
      </w:r>
      <w:r w:rsidR="0006309B">
        <w:rPr>
          <w:rFonts w:ascii="Century Gothic" w:hAnsi="Century Gothic"/>
          <w:lang w:eastAsia="ar-SA"/>
        </w:rPr>
        <w:t>Obras</w:t>
      </w:r>
      <w:r w:rsidR="009D7983">
        <w:rPr>
          <w:rFonts w:ascii="Century Gothic" w:hAnsi="Century Gothic"/>
          <w:lang w:eastAsia="ar-SA"/>
        </w:rPr>
        <w:t xml:space="preserve">. </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56432D8" w14:textId="77777777" w:rsidR="0006309B" w:rsidRPr="0006309B" w:rsidRDefault="0006309B" w:rsidP="0006309B">
      <w:pPr>
        <w:overflowPunct w:val="0"/>
        <w:autoSpaceDE w:val="0"/>
        <w:autoSpaceDN w:val="0"/>
        <w:adjustRightInd w:val="0"/>
        <w:contextualSpacing/>
        <w:jc w:val="both"/>
        <w:textAlignment w:val="baseline"/>
        <w:rPr>
          <w:rFonts w:ascii="Century Gothic" w:hAnsi="Century Gothic" w:cs="Arial"/>
        </w:rPr>
      </w:pPr>
      <w:proofErr w:type="gramStart"/>
      <w:r w:rsidRPr="0006309B">
        <w:rPr>
          <w:rFonts w:ascii="Century Gothic" w:hAnsi="Century Gothic" w:cs="Arial"/>
        </w:rPr>
        <w:t>a</w:t>
      </w:r>
      <w:proofErr w:type="gramEnd"/>
      <w:r w:rsidRPr="0006309B">
        <w:rPr>
          <w:rFonts w:ascii="Century Gothic" w:hAnsi="Century Gothic" w:cs="Arial"/>
        </w:rPr>
        <w:t>)</w:t>
      </w:r>
      <w:r w:rsidRPr="0006309B">
        <w:rPr>
          <w:rFonts w:ascii="Century Gothic" w:hAnsi="Century Gothic" w:cs="Arial"/>
        </w:rPr>
        <w:tab/>
        <w:t>atender a todas as solicitações de contratação efetuadas durante a vigência do Contrato, limitada ao quantitativo de cada item;</w:t>
      </w:r>
    </w:p>
    <w:p w14:paraId="6FFF4828" w14:textId="77777777" w:rsidR="0006309B" w:rsidRPr="0006309B" w:rsidRDefault="0006309B" w:rsidP="0006309B">
      <w:pPr>
        <w:overflowPunct w:val="0"/>
        <w:autoSpaceDE w:val="0"/>
        <w:autoSpaceDN w:val="0"/>
        <w:adjustRightInd w:val="0"/>
        <w:contextualSpacing/>
        <w:jc w:val="both"/>
        <w:textAlignment w:val="baseline"/>
        <w:rPr>
          <w:rFonts w:ascii="Century Gothic" w:hAnsi="Century Gothic" w:cs="Arial"/>
        </w:rPr>
      </w:pPr>
      <w:proofErr w:type="gramStart"/>
      <w:r w:rsidRPr="0006309B">
        <w:rPr>
          <w:rFonts w:ascii="Century Gothic" w:hAnsi="Century Gothic" w:cs="Arial"/>
        </w:rPr>
        <w:t>b)</w:t>
      </w:r>
      <w:proofErr w:type="gramEnd"/>
      <w:r w:rsidRPr="0006309B">
        <w:rPr>
          <w:rFonts w:ascii="Century Gothic" w:hAnsi="Century Gothic" w:cs="Arial"/>
        </w:rPr>
        <w:tab/>
        <w:t>ao fornecimento do objeto, de acordo com as especificações constantes, em consonância com a proposta apresentada e com a qualidade e especificações determinadas pela legislação em vigor;</w:t>
      </w:r>
    </w:p>
    <w:p w14:paraId="2F800F82" w14:textId="77777777" w:rsidR="0006309B" w:rsidRPr="0006309B" w:rsidRDefault="0006309B" w:rsidP="0006309B">
      <w:pPr>
        <w:overflowPunct w:val="0"/>
        <w:autoSpaceDE w:val="0"/>
        <w:autoSpaceDN w:val="0"/>
        <w:adjustRightInd w:val="0"/>
        <w:contextualSpacing/>
        <w:jc w:val="both"/>
        <w:textAlignment w:val="baseline"/>
        <w:rPr>
          <w:rFonts w:ascii="Century Gothic" w:hAnsi="Century Gothic" w:cs="Arial"/>
        </w:rPr>
      </w:pPr>
      <w:proofErr w:type="gramStart"/>
      <w:r w:rsidRPr="0006309B">
        <w:rPr>
          <w:rFonts w:ascii="Century Gothic" w:hAnsi="Century Gothic" w:cs="Arial"/>
        </w:rPr>
        <w:t>c)</w:t>
      </w:r>
      <w:proofErr w:type="gramEnd"/>
      <w:r w:rsidRPr="0006309B">
        <w:rPr>
          <w:rFonts w:ascii="Century Gothic" w:hAnsi="Century Gothic" w:cs="Arial"/>
        </w:rPr>
        <w:tab/>
        <w:t>responsabilizar-se pela boa execução e eficiência no fornecimento do objeto;</w:t>
      </w:r>
    </w:p>
    <w:p w14:paraId="5EDFB422" w14:textId="77777777" w:rsidR="0006309B" w:rsidRPr="0006309B" w:rsidRDefault="0006309B" w:rsidP="0006309B">
      <w:pPr>
        <w:overflowPunct w:val="0"/>
        <w:autoSpaceDE w:val="0"/>
        <w:autoSpaceDN w:val="0"/>
        <w:adjustRightInd w:val="0"/>
        <w:contextualSpacing/>
        <w:jc w:val="both"/>
        <w:textAlignment w:val="baseline"/>
        <w:rPr>
          <w:rFonts w:ascii="Century Gothic" w:hAnsi="Century Gothic" w:cs="Arial"/>
        </w:rPr>
      </w:pPr>
      <w:proofErr w:type="gramStart"/>
      <w:r w:rsidRPr="0006309B">
        <w:rPr>
          <w:rFonts w:ascii="Century Gothic" w:hAnsi="Century Gothic" w:cs="Arial"/>
        </w:rPr>
        <w:t>d)</w:t>
      </w:r>
      <w:proofErr w:type="gramEnd"/>
      <w:r w:rsidRPr="0006309B">
        <w:rPr>
          <w:rFonts w:ascii="Century Gothic" w:hAnsi="Century Gothic" w:cs="Arial"/>
        </w:rPr>
        <w:tab/>
        <w:t>não subcontratar, ceder ou transferir, total ou parcialmente, o objeto contratado;</w:t>
      </w:r>
    </w:p>
    <w:p w14:paraId="470E6840" w14:textId="77777777" w:rsidR="0006309B" w:rsidRPr="0006309B" w:rsidRDefault="0006309B" w:rsidP="0006309B">
      <w:pPr>
        <w:overflowPunct w:val="0"/>
        <w:autoSpaceDE w:val="0"/>
        <w:autoSpaceDN w:val="0"/>
        <w:adjustRightInd w:val="0"/>
        <w:contextualSpacing/>
        <w:jc w:val="both"/>
        <w:textAlignment w:val="baseline"/>
        <w:rPr>
          <w:rFonts w:ascii="Century Gothic" w:hAnsi="Century Gothic" w:cs="Arial"/>
        </w:rPr>
      </w:pPr>
      <w:proofErr w:type="gramStart"/>
      <w:r w:rsidRPr="0006309B">
        <w:rPr>
          <w:rFonts w:ascii="Century Gothic" w:hAnsi="Century Gothic" w:cs="Arial"/>
        </w:rPr>
        <w:t>e</w:t>
      </w:r>
      <w:proofErr w:type="gramEnd"/>
      <w:r w:rsidRPr="0006309B">
        <w:rPr>
          <w:rFonts w:ascii="Century Gothic" w:hAnsi="Century Gothic" w:cs="Arial"/>
        </w:rPr>
        <w:t>)</w:t>
      </w:r>
      <w:r w:rsidRPr="0006309B">
        <w:rPr>
          <w:rFonts w:ascii="Century Gothic" w:hAnsi="Century Gothic" w:cs="Arial"/>
        </w:rPr>
        <w:tab/>
        <w:t>manter, durante a vigência da contratação, todas as condições de habilitação e qualificações exigidas;</w:t>
      </w:r>
    </w:p>
    <w:p w14:paraId="0EC2284F" w14:textId="77777777" w:rsidR="0006309B" w:rsidRPr="0006309B" w:rsidRDefault="0006309B" w:rsidP="0006309B">
      <w:pPr>
        <w:overflowPunct w:val="0"/>
        <w:autoSpaceDE w:val="0"/>
        <w:autoSpaceDN w:val="0"/>
        <w:adjustRightInd w:val="0"/>
        <w:contextualSpacing/>
        <w:jc w:val="both"/>
        <w:textAlignment w:val="baseline"/>
        <w:rPr>
          <w:rFonts w:ascii="Century Gothic" w:hAnsi="Century Gothic" w:cs="Arial"/>
        </w:rPr>
      </w:pPr>
      <w:proofErr w:type="gramStart"/>
      <w:r w:rsidRPr="0006309B">
        <w:rPr>
          <w:rFonts w:ascii="Century Gothic" w:hAnsi="Century Gothic" w:cs="Arial"/>
        </w:rPr>
        <w:t>f)</w:t>
      </w:r>
      <w:proofErr w:type="gramEnd"/>
      <w:r w:rsidRPr="0006309B">
        <w:rPr>
          <w:rFonts w:ascii="Century Gothic" w:hAnsi="Century Gothic" w:cs="Arial"/>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499115FF" w14:textId="77777777" w:rsidR="0006309B" w:rsidRPr="0006309B" w:rsidRDefault="0006309B" w:rsidP="0006309B">
      <w:pPr>
        <w:overflowPunct w:val="0"/>
        <w:autoSpaceDE w:val="0"/>
        <w:autoSpaceDN w:val="0"/>
        <w:adjustRightInd w:val="0"/>
        <w:contextualSpacing/>
        <w:jc w:val="both"/>
        <w:textAlignment w:val="baseline"/>
        <w:rPr>
          <w:rFonts w:ascii="Century Gothic" w:hAnsi="Century Gothic" w:cs="Arial"/>
        </w:rPr>
      </w:pPr>
      <w:proofErr w:type="gramStart"/>
      <w:r w:rsidRPr="0006309B">
        <w:rPr>
          <w:rFonts w:ascii="Century Gothic" w:hAnsi="Century Gothic" w:cs="Arial"/>
        </w:rPr>
        <w:t>g)</w:t>
      </w:r>
      <w:proofErr w:type="gramEnd"/>
      <w:r w:rsidRPr="0006309B">
        <w:rPr>
          <w:rFonts w:ascii="Century Gothic" w:hAnsi="Century Gothic" w:cs="Arial"/>
        </w:rPr>
        <w:tab/>
        <w:t>responsabilizar-se por todas e quaisquer despesas, inclusive, despesa de natureza previdenciária, fiscal, trabalhista ou civil, bem como emolumentos, ônus ou encargos de qualquer espécie e origem, pertinentes à execução do objeto contratado;</w:t>
      </w:r>
    </w:p>
    <w:p w14:paraId="5E05B36C" w14:textId="77777777" w:rsidR="0006309B" w:rsidRPr="0006309B" w:rsidRDefault="0006309B" w:rsidP="0006309B">
      <w:pPr>
        <w:overflowPunct w:val="0"/>
        <w:autoSpaceDE w:val="0"/>
        <w:autoSpaceDN w:val="0"/>
        <w:adjustRightInd w:val="0"/>
        <w:contextualSpacing/>
        <w:jc w:val="both"/>
        <w:textAlignment w:val="baseline"/>
        <w:rPr>
          <w:rFonts w:ascii="Century Gothic" w:hAnsi="Century Gothic" w:cs="Arial"/>
        </w:rPr>
      </w:pPr>
      <w:proofErr w:type="gramStart"/>
      <w:r w:rsidRPr="0006309B">
        <w:rPr>
          <w:rFonts w:ascii="Century Gothic" w:hAnsi="Century Gothic" w:cs="Arial"/>
        </w:rPr>
        <w:t>h)</w:t>
      </w:r>
      <w:proofErr w:type="gramEnd"/>
      <w:r w:rsidRPr="0006309B">
        <w:rPr>
          <w:rFonts w:ascii="Century Gothic" w:hAnsi="Century Gothic" w:cs="Arial"/>
        </w:rPr>
        <w:tab/>
        <w:t>manter endereço eletrônico (e-mail) válido para fins de comunicação com a contratante por todo o período de contratação; comunicando, imediatamente, o Contratante em caso de alteração;</w:t>
      </w:r>
    </w:p>
    <w:p w14:paraId="1BC123A2" w14:textId="77777777" w:rsidR="0006309B" w:rsidRPr="0006309B" w:rsidRDefault="0006309B" w:rsidP="0006309B">
      <w:pPr>
        <w:overflowPunct w:val="0"/>
        <w:autoSpaceDE w:val="0"/>
        <w:autoSpaceDN w:val="0"/>
        <w:adjustRightInd w:val="0"/>
        <w:contextualSpacing/>
        <w:jc w:val="both"/>
        <w:textAlignment w:val="baseline"/>
        <w:rPr>
          <w:rFonts w:ascii="Century Gothic" w:hAnsi="Century Gothic" w:cs="Arial"/>
        </w:rPr>
      </w:pPr>
      <w:proofErr w:type="gramStart"/>
      <w:r w:rsidRPr="0006309B">
        <w:rPr>
          <w:rFonts w:ascii="Century Gothic" w:hAnsi="Century Gothic" w:cs="Arial"/>
        </w:rPr>
        <w:t>i)</w:t>
      </w:r>
      <w:proofErr w:type="gramEnd"/>
      <w:r w:rsidRPr="0006309B">
        <w:rPr>
          <w:rFonts w:ascii="Century Gothic" w:hAnsi="Century Gothic" w:cs="Arial"/>
        </w:rPr>
        <w:tab/>
        <w:t>Disponibilizar um responsável técnico devidamente habilitado junto ao conselho de classe (CREA/CAU) para acompanhar e supervisionar a execução dos serviços, garantindo a conformidade técnica e a qualidade dos trabalhos.</w:t>
      </w:r>
    </w:p>
    <w:p w14:paraId="4F6577C5" w14:textId="5B80B8D2" w:rsidR="009D7983" w:rsidRDefault="0006309B" w:rsidP="0006309B">
      <w:pPr>
        <w:overflowPunct w:val="0"/>
        <w:autoSpaceDE w:val="0"/>
        <w:autoSpaceDN w:val="0"/>
        <w:adjustRightInd w:val="0"/>
        <w:contextualSpacing/>
        <w:jc w:val="both"/>
        <w:textAlignment w:val="baseline"/>
        <w:rPr>
          <w:rFonts w:ascii="Century Gothic" w:hAnsi="Century Gothic" w:cs="Arial"/>
        </w:rPr>
      </w:pPr>
      <w:proofErr w:type="gramStart"/>
      <w:r w:rsidRPr="0006309B">
        <w:rPr>
          <w:rFonts w:ascii="Century Gothic" w:hAnsi="Century Gothic" w:cs="Arial"/>
        </w:rPr>
        <w:t>j)</w:t>
      </w:r>
      <w:proofErr w:type="gramEnd"/>
      <w:r w:rsidRPr="0006309B">
        <w:rPr>
          <w:rFonts w:ascii="Century Gothic" w:hAnsi="Century Gothic" w:cs="Arial"/>
        </w:rPr>
        <w:tab/>
        <w:t>Realizar a vistoria prévia do local de execução dos serviços, não podendo alegar desconhecimento das condições locais para justificar eventuais atrasos ou falhas na execução.</w:t>
      </w:r>
    </w:p>
    <w:p w14:paraId="75E6146C" w14:textId="77777777" w:rsidR="0006309B" w:rsidRDefault="0006309B" w:rsidP="00165275">
      <w:pPr>
        <w:overflowPunct w:val="0"/>
        <w:autoSpaceDE w:val="0"/>
        <w:autoSpaceDN w:val="0"/>
        <w:adjustRightInd w:val="0"/>
        <w:contextualSpacing/>
        <w:textAlignment w:val="baseline"/>
        <w:rPr>
          <w:rFonts w:ascii="Century Gothic" w:hAnsi="Century Gothic" w:cs="Arial"/>
        </w:rPr>
      </w:pPr>
    </w:p>
    <w:p w14:paraId="053467F1" w14:textId="3AE8DD8E"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75120610" w14:textId="77777777" w:rsidR="0006309B" w:rsidRPr="0006309B" w:rsidRDefault="0006309B" w:rsidP="0006309B">
      <w:pPr>
        <w:overflowPunct w:val="0"/>
        <w:autoSpaceDE w:val="0"/>
        <w:jc w:val="both"/>
        <w:rPr>
          <w:rFonts w:ascii="Century Gothic" w:hAnsi="Century Gothic" w:cs="Arial"/>
          <w:lang w:val="pt-PT" w:eastAsia="ar-SA"/>
        </w:rPr>
      </w:pPr>
      <w:proofErr w:type="gramStart"/>
      <w:r w:rsidRPr="0006309B">
        <w:rPr>
          <w:rFonts w:ascii="Century Gothic" w:hAnsi="Century Gothic" w:cs="Arial"/>
          <w:lang w:val="pt-PT" w:eastAsia="ar-SA"/>
        </w:rPr>
        <w:t>a</w:t>
      </w:r>
      <w:proofErr w:type="gramEnd"/>
      <w:r w:rsidRPr="0006309B">
        <w:rPr>
          <w:rFonts w:ascii="Century Gothic" w:hAnsi="Century Gothic" w:cs="Arial"/>
          <w:lang w:val="pt-PT" w:eastAsia="ar-SA"/>
        </w:rPr>
        <w:t>)</w:t>
      </w:r>
      <w:r w:rsidRPr="0006309B">
        <w:rPr>
          <w:rFonts w:ascii="Century Gothic" w:hAnsi="Century Gothic" w:cs="Arial"/>
          <w:lang w:val="pt-PT" w:eastAsia="ar-SA"/>
        </w:rPr>
        <w:tab/>
        <w:t>Acompanhar e fiscalizar a execução dos serviços, atestando as etapas dos serviços, por meio de servidores designados.</w:t>
      </w:r>
    </w:p>
    <w:p w14:paraId="4F7F8A6C" w14:textId="77777777" w:rsidR="0006309B" w:rsidRPr="0006309B" w:rsidRDefault="0006309B" w:rsidP="0006309B">
      <w:pPr>
        <w:overflowPunct w:val="0"/>
        <w:autoSpaceDE w:val="0"/>
        <w:jc w:val="both"/>
        <w:rPr>
          <w:rFonts w:ascii="Century Gothic" w:hAnsi="Century Gothic" w:cs="Arial"/>
          <w:lang w:val="pt-PT" w:eastAsia="ar-SA"/>
        </w:rPr>
      </w:pPr>
      <w:proofErr w:type="gramStart"/>
      <w:r w:rsidRPr="0006309B">
        <w:rPr>
          <w:rFonts w:ascii="Century Gothic" w:hAnsi="Century Gothic" w:cs="Arial"/>
          <w:lang w:val="pt-PT" w:eastAsia="ar-SA"/>
        </w:rPr>
        <w:t>b)</w:t>
      </w:r>
      <w:proofErr w:type="gramEnd"/>
      <w:r w:rsidRPr="0006309B">
        <w:rPr>
          <w:rFonts w:ascii="Century Gothic" w:hAnsi="Century Gothic" w:cs="Arial"/>
          <w:lang w:val="pt-PT" w:eastAsia="ar-SA"/>
        </w:rPr>
        <w:tab/>
        <w:t>comunicar a Contratada toda e quaisquer ocorrências relacionadas aos objetos entregues;</w:t>
      </w:r>
    </w:p>
    <w:p w14:paraId="6AEE3FC0" w14:textId="77777777" w:rsidR="0006309B" w:rsidRPr="0006309B" w:rsidRDefault="0006309B" w:rsidP="0006309B">
      <w:pPr>
        <w:overflowPunct w:val="0"/>
        <w:autoSpaceDE w:val="0"/>
        <w:jc w:val="both"/>
        <w:rPr>
          <w:rFonts w:ascii="Century Gothic" w:hAnsi="Century Gothic" w:cs="Arial"/>
          <w:lang w:val="pt-PT" w:eastAsia="ar-SA"/>
        </w:rPr>
      </w:pPr>
      <w:proofErr w:type="gramStart"/>
      <w:r w:rsidRPr="0006309B">
        <w:rPr>
          <w:rFonts w:ascii="Century Gothic" w:hAnsi="Century Gothic" w:cs="Arial"/>
          <w:lang w:val="pt-PT" w:eastAsia="ar-SA"/>
        </w:rPr>
        <w:t>c)</w:t>
      </w:r>
      <w:proofErr w:type="gramEnd"/>
      <w:r w:rsidRPr="0006309B">
        <w:rPr>
          <w:rFonts w:ascii="Century Gothic" w:hAnsi="Century Gothic" w:cs="Arial"/>
          <w:lang w:val="pt-PT" w:eastAsia="ar-SA"/>
        </w:rPr>
        <w:tab/>
        <w:t>efetuar o pagamento da Contratada de acordo com a forma de pagamento estipulada na licitação e no Contrato;</w:t>
      </w:r>
    </w:p>
    <w:p w14:paraId="5110A5E1" w14:textId="77777777" w:rsidR="0006309B" w:rsidRPr="0006309B" w:rsidRDefault="0006309B" w:rsidP="0006309B">
      <w:pPr>
        <w:overflowPunct w:val="0"/>
        <w:autoSpaceDE w:val="0"/>
        <w:jc w:val="both"/>
        <w:rPr>
          <w:rFonts w:ascii="Century Gothic" w:hAnsi="Century Gothic" w:cs="Arial"/>
          <w:lang w:val="pt-PT" w:eastAsia="ar-SA"/>
        </w:rPr>
      </w:pPr>
      <w:proofErr w:type="gramStart"/>
      <w:r w:rsidRPr="0006309B">
        <w:rPr>
          <w:rFonts w:ascii="Century Gothic" w:hAnsi="Century Gothic" w:cs="Arial"/>
          <w:lang w:val="pt-PT" w:eastAsia="ar-SA"/>
        </w:rPr>
        <w:t>d)</w:t>
      </w:r>
      <w:proofErr w:type="gramEnd"/>
      <w:r w:rsidRPr="0006309B">
        <w:rPr>
          <w:rFonts w:ascii="Century Gothic" w:hAnsi="Century Gothic" w:cs="Arial"/>
          <w:lang w:val="pt-PT" w:eastAsia="ar-SA"/>
        </w:rPr>
        <w:tab/>
        <w:t>promover o acompanhamento e a fiscalização do fornecimento/prestação dos serviços, sob os aspectos qualitativo e quantitativo, anotando em registro próprio as falhas e solicitando as medidas corretivas;</w:t>
      </w:r>
    </w:p>
    <w:p w14:paraId="06B88F9E" w14:textId="77777777" w:rsidR="0006309B" w:rsidRPr="0006309B" w:rsidRDefault="0006309B" w:rsidP="0006309B">
      <w:pPr>
        <w:overflowPunct w:val="0"/>
        <w:autoSpaceDE w:val="0"/>
        <w:jc w:val="both"/>
        <w:rPr>
          <w:rFonts w:ascii="Century Gothic" w:hAnsi="Century Gothic" w:cs="Arial"/>
          <w:lang w:val="pt-PT" w:eastAsia="ar-SA"/>
        </w:rPr>
      </w:pPr>
      <w:proofErr w:type="gramStart"/>
      <w:r w:rsidRPr="0006309B">
        <w:rPr>
          <w:rFonts w:ascii="Century Gothic" w:hAnsi="Century Gothic" w:cs="Arial"/>
          <w:lang w:val="pt-PT" w:eastAsia="ar-SA"/>
        </w:rPr>
        <w:t>e</w:t>
      </w:r>
      <w:proofErr w:type="gramEnd"/>
      <w:r w:rsidRPr="0006309B">
        <w:rPr>
          <w:rFonts w:ascii="Century Gothic" w:hAnsi="Century Gothic" w:cs="Arial"/>
          <w:lang w:val="pt-PT" w:eastAsia="ar-SA"/>
        </w:rPr>
        <w:t>)</w:t>
      </w:r>
      <w:r w:rsidRPr="0006309B">
        <w:rPr>
          <w:rFonts w:ascii="Century Gothic" w:hAnsi="Century Gothic" w:cs="Arial"/>
          <w:lang w:val="pt-PT" w:eastAsia="ar-SA"/>
        </w:rPr>
        <w:tab/>
        <w:t>rejeitar, no todo ou em parte, o objeto entregue pela Contratada fora das especificações do contrato;</w:t>
      </w:r>
    </w:p>
    <w:p w14:paraId="716A62EF" w14:textId="77777777" w:rsidR="0006309B" w:rsidRPr="0006309B" w:rsidRDefault="0006309B" w:rsidP="0006309B">
      <w:pPr>
        <w:overflowPunct w:val="0"/>
        <w:autoSpaceDE w:val="0"/>
        <w:jc w:val="both"/>
        <w:rPr>
          <w:rFonts w:ascii="Century Gothic" w:hAnsi="Century Gothic" w:cs="Arial"/>
          <w:lang w:val="pt-PT" w:eastAsia="ar-SA"/>
        </w:rPr>
      </w:pPr>
      <w:proofErr w:type="gramStart"/>
      <w:r w:rsidRPr="0006309B">
        <w:rPr>
          <w:rFonts w:ascii="Century Gothic" w:hAnsi="Century Gothic" w:cs="Arial"/>
          <w:lang w:val="pt-PT" w:eastAsia="ar-SA"/>
        </w:rPr>
        <w:t>f)</w:t>
      </w:r>
      <w:proofErr w:type="gramEnd"/>
      <w:r w:rsidRPr="0006309B">
        <w:rPr>
          <w:rFonts w:ascii="Century Gothic" w:hAnsi="Century Gothic" w:cs="Arial"/>
          <w:lang w:val="pt-PT" w:eastAsia="ar-SA"/>
        </w:rPr>
        <w:tab/>
        <w:t>observar para que durante a vigência da contratação sejam cumpridas as obrigações assumidas pela Contratada, bem como sejam mantidas todas as condições de habilitação e qualificação exigidas na licitação;</w:t>
      </w:r>
    </w:p>
    <w:p w14:paraId="1962500E" w14:textId="77777777" w:rsidR="0006309B" w:rsidRPr="0006309B" w:rsidRDefault="0006309B" w:rsidP="0006309B">
      <w:pPr>
        <w:overflowPunct w:val="0"/>
        <w:autoSpaceDE w:val="0"/>
        <w:jc w:val="both"/>
        <w:rPr>
          <w:rFonts w:ascii="Century Gothic" w:hAnsi="Century Gothic" w:cs="Arial"/>
          <w:lang w:val="pt-PT" w:eastAsia="ar-SA"/>
        </w:rPr>
      </w:pPr>
      <w:proofErr w:type="gramStart"/>
      <w:r w:rsidRPr="0006309B">
        <w:rPr>
          <w:rFonts w:ascii="Century Gothic" w:hAnsi="Century Gothic" w:cs="Arial"/>
          <w:lang w:val="pt-PT" w:eastAsia="ar-SA"/>
        </w:rPr>
        <w:t>g)</w:t>
      </w:r>
      <w:proofErr w:type="gramEnd"/>
      <w:r w:rsidRPr="0006309B">
        <w:rPr>
          <w:rFonts w:ascii="Century Gothic" w:hAnsi="Century Gothic" w:cs="Arial"/>
          <w:lang w:val="pt-PT" w:eastAsia="ar-SA"/>
        </w:rPr>
        <w:tab/>
        <w:t>aplicar as sanções administrativas, quando se fizerem necessárias;</w:t>
      </w:r>
    </w:p>
    <w:p w14:paraId="1096CF92" w14:textId="6BA5EBD8" w:rsidR="009D7983" w:rsidRDefault="0006309B" w:rsidP="0006309B">
      <w:pPr>
        <w:overflowPunct w:val="0"/>
        <w:autoSpaceDE w:val="0"/>
        <w:jc w:val="both"/>
        <w:rPr>
          <w:rFonts w:ascii="Century Gothic" w:hAnsi="Century Gothic" w:cs="Arial"/>
          <w:lang w:val="pt-PT" w:eastAsia="ar-SA"/>
        </w:rPr>
      </w:pPr>
      <w:proofErr w:type="gramStart"/>
      <w:r w:rsidRPr="0006309B">
        <w:rPr>
          <w:rFonts w:ascii="Century Gothic" w:hAnsi="Century Gothic" w:cs="Arial"/>
          <w:lang w:val="pt-PT" w:eastAsia="ar-SA"/>
        </w:rPr>
        <w:t>h)</w:t>
      </w:r>
      <w:proofErr w:type="gramEnd"/>
      <w:r w:rsidRPr="0006309B">
        <w:rPr>
          <w:rFonts w:ascii="Century Gothic" w:hAnsi="Century Gothic" w:cs="Arial"/>
          <w:lang w:val="pt-PT" w:eastAsia="ar-SA"/>
        </w:rPr>
        <w:tab/>
        <w:t>prestar à CONTRATADA informações e esclarecimentos que venham a ser solicitados;</w:t>
      </w:r>
    </w:p>
    <w:p w14:paraId="13CB6A64" w14:textId="77777777" w:rsidR="0006309B" w:rsidRDefault="0006309B" w:rsidP="001B2080">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8. O licitante, sem prejuízo das demais cominações legais e contratuais, poderá ficar, pelo prazo de até </w:t>
      </w:r>
      <w:proofErr w:type="gramStart"/>
      <w:r w:rsidRPr="004F28B4">
        <w:rPr>
          <w:rFonts w:ascii="Century Gothic" w:hAnsi="Century Gothic" w:cs="Arial"/>
          <w:lang w:val="pt-PT" w:eastAsia="ar-SA"/>
        </w:rPr>
        <w:t>05 (cinco) anos, impedido</w:t>
      </w:r>
      <w:proofErr w:type="gramEnd"/>
      <w:r w:rsidRPr="004F28B4">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i) declarar informações falsas; </w:t>
      </w:r>
      <w:proofErr w:type="gramStart"/>
      <w:r w:rsidRPr="004F28B4">
        <w:rPr>
          <w:rFonts w:ascii="Century Gothic" w:hAnsi="Century Gothic" w:cs="Arial"/>
          <w:lang w:val="pt-PT" w:eastAsia="ar-SA"/>
        </w:rPr>
        <w:t>e</w:t>
      </w:r>
      <w:proofErr w:type="gramEnd"/>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4F28B4">
        <w:rPr>
          <w:rFonts w:ascii="Century Gothic" w:hAnsi="Century Gothic" w:cs="Arial"/>
          <w:lang w:val="pt-PT" w:eastAsia="ar-SA"/>
        </w:rPr>
        <w:t>as</w:t>
      </w:r>
      <w:proofErr w:type="gramEnd"/>
      <w:r w:rsidRPr="004F28B4">
        <w:rPr>
          <w:rFonts w:ascii="Century Gothic" w:hAnsi="Century Gothic" w:cs="Arial"/>
          <w:lang w:val="pt-PT" w:eastAsia="ar-SA"/>
        </w:rPr>
        <w:t xml:space="preserve">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4F28B4">
        <w:rPr>
          <w:rFonts w:ascii="Century Gothic" w:hAnsi="Century Gothic" w:cs="Arial"/>
          <w:lang w:eastAsia="ar-SA"/>
        </w:rPr>
        <w:t>da Contratada fornecer</w:t>
      </w:r>
      <w:proofErr w:type="gramEnd"/>
      <w:r w:rsidRPr="004F28B4">
        <w:rPr>
          <w:rFonts w:ascii="Century Gothic" w:hAnsi="Century Gothic" w:cs="Arial"/>
          <w:lang w:eastAsia="ar-SA"/>
        </w:rPr>
        <w:t>,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6FE3D0E4" w14:textId="1585467D" w:rsidR="00730810" w:rsidRPr="00730810" w:rsidRDefault="00165275" w:rsidP="000B606A">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proofErr w:type="gramStart"/>
      <w:r w:rsidRPr="00080CFC">
        <w:rPr>
          <w:rFonts w:ascii="Century Gothic" w:hAnsi="Century Gothic" w:cs="Arial"/>
        </w:rPr>
        <w:t xml:space="preserve"> </w:t>
      </w:r>
      <w:r w:rsidRPr="00B46B0F">
        <w:rPr>
          <w:rFonts w:ascii="Century Gothic" w:hAnsi="Century Gothic" w:cs="Arial"/>
        </w:rPr>
        <w:t xml:space="preserve"> </w:t>
      </w:r>
      <w:proofErr w:type="gramEnd"/>
      <w:r w:rsidR="009D7983" w:rsidRPr="009D7983">
        <w:rPr>
          <w:rFonts w:ascii="Century Gothic" w:hAnsi="Century Gothic" w:cs="Arial"/>
        </w:rPr>
        <w:t xml:space="preserve">O contrato terá vigência a partir de sua assinatura pelo prazo de </w:t>
      </w:r>
      <w:r w:rsidR="0006309B">
        <w:rPr>
          <w:rFonts w:ascii="Century Gothic" w:hAnsi="Century Gothic" w:cs="Arial"/>
        </w:rPr>
        <w:t>48</w:t>
      </w:r>
      <w:r w:rsidR="009D7983" w:rsidRPr="009D7983">
        <w:rPr>
          <w:rFonts w:ascii="Century Gothic" w:hAnsi="Century Gothic" w:cs="Arial"/>
        </w:rPr>
        <w:t xml:space="preserve"> (</w:t>
      </w:r>
      <w:r w:rsidR="0006309B">
        <w:rPr>
          <w:rFonts w:ascii="Century Gothic" w:hAnsi="Century Gothic" w:cs="Arial"/>
        </w:rPr>
        <w:t>quarenta e oito</w:t>
      </w:r>
      <w:r w:rsidR="009D7983" w:rsidRPr="009D7983">
        <w:rPr>
          <w:rFonts w:ascii="Century Gothic" w:hAnsi="Century Gothic" w:cs="Arial"/>
        </w:rPr>
        <w:t xml:space="preserve">) </w:t>
      </w:r>
      <w:r w:rsidR="0006309B">
        <w:rPr>
          <w:rFonts w:ascii="Century Gothic" w:hAnsi="Century Gothic" w:cs="Arial"/>
        </w:rPr>
        <w:t>meses</w:t>
      </w:r>
      <w:r w:rsidR="00730810" w:rsidRPr="00730810">
        <w:rPr>
          <w:rFonts w:ascii="Century Gothic" w:hAnsi="Century Gothic" w:cs="Arial"/>
        </w:rPr>
        <w:t>.</w:t>
      </w:r>
    </w:p>
    <w:p w14:paraId="00483576" w14:textId="77777777" w:rsidR="009B3A2E" w:rsidRPr="00057745" w:rsidRDefault="009B3A2E" w:rsidP="009B3A2E">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347F07CC" w14:textId="77777777" w:rsid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C6EC96D" w14:textId="77777777" w:rsidR="0006309B" w:rsidRPr="0006309B" w:rsidRDefault="0006309B" w:rsidP="0006309B">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6309B">
        <w:rPr>
          <w:rFonts w:ascii="Century Gothic" w:hAnsi="Century Gothic" w:cs="Arial"/>
          <w:lang w:eastAsia="ar-SA"/>
        </w:rPr>
        <w:t>-</w:t>
      </w:r>
      <w:r w:rsidRPr="0006309B">
        <w:rPr>
          <w:rFonts w:ascii="Century Gothic" w:hAnsi="Century Gothic" w:cs="Arial"/>
          <w:lang w:eastAsia="ar-SA"/>
        </w:rPr>
        <w:tab/>
        <w:t>Gestor do contrato:</w:t>
      </w:r>
    </w:p>
    <w:p w14:paraId="61320FB8" w14:textId="77777777" w:rsidR="0006309B" w:rsidRPr="0006309B" w:rsidRDefault="0006309B" w:rsidP="0006309B">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6309B">
        <w:rPr>
          <w:rFonts w:ascii="Century Gothic" w:hAnsi="Century Gothic" w:cs="Arial"/>
          <w:lang w:eastAsia="ar-SA"/>
        </w:rPr>
        <w:t>TARCÍZIO ZANELATO</w:t>
      </w:r>
    </w:p>
    <w:p w14:paraId="5891FDBA" w14:textId="77777777" w:rsidR="0006309B" w:rsidRPr="0006309B" w:rsidRDefault="0006309B" w:rsidP="0006309B">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6309B">
        <w:rPr>
          <w:rFonts w:ascii="Century Gothic" w:hAnsi="Century Gothic" w:cs="Arial"/>
          <w:lang w:eastAsia="ar-SA"/>
        </w:rPr>
        <w:t>Secretário Municipal de Obras Matrícula nº 957605</w:t>
      </w:r>
    </w:p>
    <w:p w14:paraId="73BFBA62" w14:textId="77777777" w:rsidR="0006309B" w:rsidRPr="0006309B" w:rsidRDefault="0006309B" w:rsidP="0006309B">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6309B">
        <w:rPr>
          <w:rFonts w:ascii="Century Gothic" w:hAnsi="Century Gothic" w:cs="Arial"/>
          <w:lang w:eastAsia="ar-SA"/>
        </w:rPr>
        <w:t>-</w:t>
      </w:r>
      <w:r w:rsidRPr="0006309B">
        <w:rPr>
          <w:rFonts w:ascii="Century Gothic" w:hAnsi="Century Gothic" w:cs="Arial"/>
          <w:lang w:eastAsia="ar-SA"/>
        </w:rPr>
        <w:tab/>
        <w:t>Fiscal Administrativo do contrato:</w:t>
      </w:r>
    </w:p>
    <w:p w14:paraId="1D5E3E6F" w14:textId="77777777" w:rsidR="0006309B" w:rsidRPr="0006309B" w:rsidRDefault="0006309B" w:rsidP="0006309B">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6309B">
        <w:rPr>
          <w:rFonts w:ascii="Century Gothic" w:hAnsi="Century Gothic" w:cs="Arial"/>
          <w:lang w:eastAsia="ar-SA"/>
        </w:rPr>
        <w:t>LÚCIA REGINA WUPPEL</w:t>
      </w:r>
    </w:p>
    <w:p w14:paraId="438DF354" w14:textId="77777777" w:rsidR="0006309B" w:rsidRPr="0006309B" w:rsidRDefault="0006309B" w:rsidP="0006309B">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6309B">
        <w:rPr>
          <w:rFonts w:ascii="Century Gothic" w:hAnsi="Century Gothic" w:cs="Arial"/>
          <w:lang w:eastAsia="ar-SA"/>
        </w:rPr>
        <w:t>Diretora</w:t>
      </w:r>
    </w:p>
    <w:p w14:paraId="37BCB089" w14:textId="77777777" w:rsidR="0006309B" w:rsidRPr="0006309B" w:rsidRDefault="0006309B" w:rsidP="0006309B">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6309B">
        <w:rPr>
          <w:rFonts w:ascii="Century Gothic" w:hAnsi="Century Gothic" w:cs="Arial"/>
          <w:lang w:eastAsia="ar-SA"/>
        </w:rPr>
        <w:t>Matrícula nº 248903</w:t>
      </w:r>
    </w:p>
    <w:p w14:paraId="5CCD5B7F" w14:textId="77777777" w:rsidR="0006309B" w:rsidRPr="0006309B" w:rsidRDefault="0006309B" w:rsidP="0006309B">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6309B">
        <w:rPr>
          <w:rFonts w:ascii="Century Gothic" w:hAnsi="Century Gothic" w:cs="Arial"/>
          <w:lang w:eastAsia="ar-SA"/>
        </w:rPr>
        <w:t>-</w:t>
      </w:r>
      <w:r w:rsidRPr="0006309B">
        <w:rPr>
          <w:rFonts w:ascii="Century Gothic" w:hAnsi="Century Gothic" w:cs="Arial"/>
          <w:lang w:eastAsia="ar-SA"/>
        </w:rPr>
        <w:tab/>
        <w:t>Fiscal Técnico do contrato:</w:t>
      </w:r>
    </w:p>
    <w:p w14:paraId="4D3C0E46" w14:textId="77777777" w:rsidR="0006309B" w:rsidRPr="0006309B" w:rsidRDefault="0006309B" w:rsidP="0006309B">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6309B">
        <w:rPr>
          <w:rFonts w:ascii="Century Gothic" w:hAnsi="Century Gothic" w:cs="Arial"/>
          <w:lang w:eastAsia="ar-SA"/>
        </w:rPr>
        <w:t>MAYKON DUARTE CORREA</w:t>
      </w:r>
    </w:p>
    <w:p w14:paraId="7FA251DB" w14:textId="13FC65EE" w:rsidR="009D7983" w:rsidRDefault="0006309B" w:rsidP="0006309B">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6309B">
        <w:rPr>
          <w:rFonts w:ascii="Century Gothic" w:hAnsi="Century Gothic" w:cs="Arial"/>
          <w:lang w:eastAsia="ar-SA"/>
        </w:rPr>
        <w:t>Assessor Executivo (Engenheiro Civil) Matrícula nº 2522204</w:t>
      </w:r>
    </w:p>
    <w:p w14:paraId="30FBC0A8" w14:textId="77777777" w:rsidR="0006309B" w:rsidRDefault="0006309B"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4F28B4">
        <w:rPr>
          <w:rFonts w:ascii="Century Gothic" w:hAnsi="Century Gothic" w:cs="Arial"/>
          <w:lang w:eastAsia="ar-SA"/>
        </w:rPr>
        <w:t>quais obrigatoriamente indicado</w:t>
      </w:r>
      <w:proofErr w:type="gramEnd"/>
      <w:r w:rsidRPr="004F28B4">
        <w:rPr>
          <w:rFonts w:ascii="Century Gothic" w:hAnsi="Century Gothic" w:cs="Arial"/>
          <w:lang w:eastAsia="ar-SA"/>
        </w:rPr>
        <w:t xml:space="preserve">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61DBFB2A"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4F28B4">
        <w:rPr>
          <w:rFonts w:ascii="Century Gothic" w:hAnsi="Century Gothic" w:cs="Arial"/>
          <w:lang w:eastAsia="ar-SA"/>
        </w:rPr>
        <w:t>a</w:t>
      </w:r>
      <w:proofErr w:type="gramEnd"/>
      <w:r w:rsidRPr="004F28B4">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w:t>
      </w:r>
      <w:proofErr w:type="gramStart"/>
      <w:r w:rsidRPr="004F28B4">
        <w:rPr>
          <w:rFonts w:ascii="Century Gothic" w:hAnsi="Century Gothic" w:cs="Arial"/>
          <w:lang w:eastAsia="ar-SA"/>
        </w:rPr>
        <w:t>obrigada a aceitar nas mesmas</w:t>
      </w:r>
      <w:proofErr w:type="gramEnd"/>
      <w:r w:rsidRPr="004F28B4">
        <w:rPr>
          <w:rFonts w:ascii="Century Gothic" w:hAnsi="Century Gothic" w:cs="Arial"/>
          <w:lang w:eastAsia="ar-SA"/>
        </w:rPr>
        <w:t xml:space="preserve">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 xml:space="preserve">O Contrato poderá ser rescindido caso ocorram quaisquer dos fatos elencados nos Artigos 137 </w:t>
      </w:r>
      <w:proofErr w:type="gramStart"/>
      <w:r w:rsidRPr="004F28B4">
        <w:rPr>
          <w:rFonts w:ascii="Century Gothic" w:hAnsi="Century Gothic" w:cs="Calibri"/>
          <w:lang w:eastAsia="ar-SA"/>
        </w:rPr>
        <w:t>ao 139</w:t>
      </w:r>
      <w:proofErr w:type="gramEnd"/>
      <w:r w:rsidRPr="004F28B4">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2A3CFD">
        <w:rPr>
          <w:rFonts w:ascii="Century Gothic" w:hAnsi="Century Gothic" w:cs="Arial"/>
          <w:lang w:eastAsia="ar-SA"/>
        </w:rPr>
        <w:t>a todo momento</w:t>
      </w:r>
      <w:proofErr w:type="gramEnd"/>
      <w:r w:rsidRPr="002A3CFD">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w:t>
      </w:r>
      <w:proofErr w:type="gramStart"/>
      <w:r w:rsidRPr="004F28B4">
        <w:rPr>
          <w:rFonts w:ascii="Century Gothic" w:hAnsi="Century Gothic" w:cs="Arial"/>
          <w:lang w:eastAsia="ar-SA"/>
        </w:rPr>
        <w:t>seja,</w:t>
      </w:r>
      <w:proofErr w:type="gramEnd"/>
      <w:r w:rsidRPr="004F28B4">
        <w:rPr>
          <w:rFonts w:ascii="Century Gothic" w:hAnsi="Century Gothic" w:cs="Arial"/>
          <w:lang w:eastAsia="ar-SA"/>
        </w:rPr>
        <w:t xml:space="preserve">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sectPr w:rsidR="00165275" w:rsidRPr="003141FA"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7BD5A" w14:textId="77777777" w:rsidR="00A03372" w:rsidRDefault="00A03372" w:rsidP="00805244">
      <w:r>
        <w:separator/>
      </w:r>
    </w:p>
  </w:endnote>
  <w:endnote w:type="continuationSeparator" w:id="0">
    <w:p w14:paraId="5DDEBC3D" w14:textId="77777777" w:rsidR="00A03372" w:rsidRDefault="00A03372" w:rsidP="00805244">
      <w:r>
        <w:continuationSeparator/>
      </w:r>
    </w:p>
  </w:endnote>
  <w:endnote w:type="continuationNotice" w:id="1">
    <w:p w14:paraId="1FCD43C4" w14:textId="77777777" w:rsidR="00A03372" w:rsidRDefault="00A03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7DD3" w:rsidRPr="007C7DD3">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7DD3" w:rsidRPr="007C7DD3">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7C7DD3"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7DD3" w:rsidRPr="007C7DD3">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7DD3" w:rsidRPr="007C7DD3">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7C7DD3"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7DD3" w:rsidRPr="007C7DD3">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7DD3" w:rsidRPr="007C7DD3">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69CEC" w14:textId="77777777" w:rsidR="00A03372" w:rsidRDefault="00A03372" w:rsidP="00805244">
      <w:r>
        <w:separator/>
      </w:r>
    </w:p>
  </w:footnote>
  <w:footnote w:type="continuationSeparator" w:id="0">
    <w:p w14:paraId="132BD4CA" w14:textId="77777777" w:rsidR="00A03372" w:rsidRDefault="00A03372" w:rsidP="00805244">
      <w:r>
        <w:continuationSeparator/>
      </w:r>
    </w:p>
  </w:footnote>
  <w:footnote w:type="continuationNotice" w:id="1">
    <w:p w14:paraId="7161A041" w14:textId="77777777" w:rsidR="00A03372" w:rsidRDefault="00A033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309B"/>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1A8"/>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D766E"/>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C7DD3"/>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573A"/>
    <w:rsid w:val="009C6E29"/>
    <w:rsid w:val="009D10E8"/>
    <w:rsid w:val="009D2633"/>
    <w:rsid w:val="009D7983"/>
    <w:rsid w:val="009E584F"/>
    <w:rsid w:val="009E5F37"/>
    <w:rsid w:val="009F14B6"/>
    <w:rsid w:val="009F2E07"/>
    <w:rsid w:val="009F4350"/>
    <w:rsid w:val="009F7713"/>
    <w:rsid w:val="00A023BD"/>
    <w:rsid w:val="00A02D7C"/>
    <w:rsid w:val="00A03280"/>
    <w:rsid w:val="00A03321"/>
    <w:rsid w:val="00A03372"/>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097F"/>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4FC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7819DFFE-278F-4918-AA9F-73CE23C96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8432</Words>
  <Characters>45538</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53863</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2026-07-20T10:26:00Z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